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0B" w:rsidRDefault="00CC1B2E" w:rsidP="00823F0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18pt;width:2in;height:27pt;z-index:251660288">
            <v:textbox>
              <w:txbxContent>
                <w:p w:rsidR="00823F0B" w:rsidRDefault="00823F0B" w:rsidP="00823F0B">
                  <w:pPr>
                    <w:jc w:val="center"/>
                  </w:pPr>
                  <w:r>
                    <w:t>MO STATE SAMPLE</w:t>
                  </w:r>
                </w:p>
              </w:txbxContent>
            </v:textbox>
          </v:shape>
        </w:pict>
      </w:r>
      <w:r w:rsidR="00823F0B">
        <w:rPr>
          <w:b/>
          <w:sz w:val="28"/>
          <w:szCs w:val="28"/>
        </w:rPr>
        <w:t>&lt;District Name&gt;</w:t>
      </w:r>
    </w:p>
    <w:p w:rsidR="00823F0B" w:rsidRDefault="00823F0B" w:rsidP="00823F0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Alternate Assessment Participation Determination</w:t>
      </w:r>
    </w:p>
    <w:p w:rsidR="00514D51" w:rsidRDefault="00823F0B" w:rsidP="00823F0B">
      <w:pPr>
        <w:spacing w:after="0" w:line="240" w:lineRule="auto"/>
      </w:pPr>
      <w:r>
        <w:rPr>
          <w:b/>
          <w:sz w:val="28"/>
          <w:szCs w:val="28"/>
          <w:u w:val="single"/>
        </w:rPr>
        <w:br/>
      </w:r>
      <w:r w:rsidR="005D3E73">
        <w:t>A</w:t>
      </w:r>
      <w:r w:rsidR="00514D51" w:rsidRPr="006E6B28">
        <w:t xml:space="preserve">lternate assessment </w:t>
      </w:r>
      <w:r w:rsidR="005D3E73">
        <w:t xml:space="preserve">participation </w:t>
      </w:r>
      <w:r w:rsidR="00514D51" w:rsidRPr="006E6B28">
        <w:t>is determined by the student</w:t>
      </w:r>
      <w:r w:rsidR="0002487E">
        <w:t>’</w:t>
      </w:r>
      <w:r w:rsidR="00514D51" w:rsidRPr="006E6B28">
        <w:t xml:space="preserve">s IEP team, using the </w:t>
      </w:r>
      <w:r w:rsidR="00132BDD">
        <w:t xml:space="preserve">criteria established by the </w:t>
      </w:r>
      <w:r w:rsidR="00514D51" w:rsidRPr="006E6B28">
        <w:t xml:space="preserve">Department of Elementary and Secondary Education.  </w:t>
      </w:r>
      <w:r w:rsidR="00496DFE" w:rsidRPr="006E6B28">
        <w:t>T</w:t>
      </w:r>
      <w:r w:rsidR="00514D51" w:rsidRPr="006E6B28">
        <w:rPr>
          <w:b/>
        </w:rPr>
        <w:t xml:space="preserve">he IEP team for a student with a disability </w:t>
      </w:r>
      <w:r w:rsidR="00496DFE" w:rsidRPr="006E6B28">
        <w:rPr>
          <w:b/>
          <w:u w:val="single"/>
        </w:rPr>
        <w:t xml:space="preserve">MUST </w:t>
      </w:r>
      <w:r w:rsidR="0002487E">
        <w:rPr>
          <w:b/>
        </w:rPr>
        <w:t>answer</w:t>
      </w:r>
      <w:r w:rsidR="00514D51" w:rsidRPr="006E6B28">
        <w:rPr>
          <w:b/>
        </w:rPr>
        <w:t xml:space="preserve"> “YES” to </w:t>
      </w:r>
      <w:r w:rsidR="00132BDD" w:rsidRPr="00132BDD">
        <w:rPr>
          <w:b/>
          <w:u w:val="single"/>
        </w:rPr>
        <w:t>ALL</w:t>
      </w:r>
      <w:r w:rsidR="00514D51" w:rsidRPr="006E6B28">
        <w:rPr>
          <w:b/>
        </w:rPr>
        <w:t xml:space="preserve"> of the following eligibility criteria </w:t>
      </w:r>
      <w:r w:rsidR="00496DFE" w:rsidRPr="006E6B28">
        <w:rPr>
          <w:b/>
        </w:rPr>
        <w:t>in order for the student to be</w:t>
      </w:r>
      <w:r w:rsidR="00514D51" w:rsidRPr="006E6B28">
        <w:rPr>
          <w:b/>
        </w:rPr>
        <w:t xml:space="preserve"> eligible </w:t>
      </w:r>
      <w:r w:rsidR="00496DFE" w:rsidRPr="006E6B28">
        <w:rPr>
          <w:b/>
        </w:rPr>
        <w:t xml:space="preserve">to participate in the </w:t>
      </w:r>
      <w:r w:rsidR="005D3E73">
        <w:rPr>
          <w:b/>
        </w:rPr>
        <w:t>Missouri A</w:t>
      </w:r>
      <w:r w:rsidR="00514D51" w:rsidRPr="006E6B28">
        <w:rPr>
          <w:b/>
        </w:rPr>
        <w:t xml:space="preserve">lternate </w:t>
      </w:r>
      <w:r w:rsidR="005D3E73">
        <w:rPr>
          <w:b/>
        </w:rPr>
        <w:t>A</w:t>
      </w:r>
      <w:r w:rsidR="00514D51" w:rsidRPr="006E6B28">
        <w:rPr>
          <w:b/>
        </w:rPr>
        <w:t>ssessment.</w:t>
      </w:r>
      <w:r w:rsidR="00496DFE" w:rsidRPr="006E6B28">
        <w:rPr>
          <w:b/>
        </w:rPr>
        <w:t xml:space="preserve">  </w:t>
      </w:r>
      <w:r w:rsidR="00332E5C" w:rsidRPr="006E6B28">
        <w:t>Please refer to the Missouri Alternate Assessment Decision Making Guidance Document for additional guidance in determining eligibility for the alternate assessment.</w:t>
      </w:r>
    </w:p>
    <w:tbl>
      <w:tblPr>
        <w:tblpPr w:leftFromText="180" w:rightFromText="180" w:vertAnchor="text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64"/>
        <w:gridCol w:w="1374"/>
      </w:tblGrid>
      <w:tr w:rsidR="005C66BC" w:rsidRPr="000C2D52" w:rsidTr="005C66BC">
        <w:tc>
          <w:tcPr>
            <w:tcW w:w="10296" w:type="dxa"/>
            <w:gridSpan w:val="3"/>
          </w:tcPr>
          <w:p w:rsidR="005C66BC" w:rsidRPr="000C2D52" w:rsidRDefault="005C66BC" w:rsidP="005C66BC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C66BC" w:rsidRPr="002652DC" w:rsidRDefault="005C66BC" w:rsidP="005C66B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Missouri Alternate Assessment Decision Making Checklist</w:t>
            </w:r>
          </w:p>
          <w:p w:rsidR="005C66BC" w:rsidRPr="000C2D52" w:rsidRDefault="005C66BC" w:rsidP="005C66BC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C66BC" w:rsidRPr="000C2D52" w:rsidTr="005C66BC">
        <w:tc>
          <w:tcPr>
            <w:tcW w:w="10296" w:type="dxa"/>
            <w:gridSpan w:val="3"/>
          </w:tcPr>
          <w:p w:rsidR="005C66BC" w:rsidRPr="002652DC" w:rsidRDefault="005C66BC" w:rsidP="005C66B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652DC">
              <w:rPr>
                <w:b/>
                <w:sz w:val="24"/>
                <w:szCs w:val="24"/>
              </w:rPr>
              <w:t xml:space="preserve">ELIGIBILITY CRITERIA </w:t>
            </w:r>
          </w:p>
        </w:tc>
      </w:tr>
      <w:tr w:rsidR="005C66BC" w:rsidRPr="000C2D52" w:rsidTr="005C66BC">
        <w:tc>
          <w:tcPr>
            <w:tcW w:w="7858" w:type="dxa"/>
          </w:tcPr>
          <w:p w:rsidR="005C66BC" w:rsidRPr="000C2D52" w:rsidRDefault="005C66BC" w:rsidP="005C66BC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t>1. Student has been evaluated and found eligible under IDEA.</w:t>
            </w:r>
          </w:p>
        </w:tc>
        <w:tc>
          <w:tcPr>
            <w:tcW w:w="106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bookmarkEnd w:id="1"/>
            <w:r w:rsidR="005C66BC" w:rsidRPr="000C2D5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137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bookmarkEnd w:id="2"/>
            <w:r w:rsidR="005C66BC" w:rsidRPr="000C2D52">
              <w:rPr>
                <w:b/>
                <w:sz w:val="21"/>
                <w:szCs w:val="21"/>
              </w:rPr>
              <w:t xml:space="preserve"> NO</w:t>
            </w:r>
          </w:p>
        </w:tc>
      </w:tr>
      <w:tr w:rsidR="005C66BC" w:rsidRPr="000C2D52" w:rsidTr="005C66BC">
        <w:trPr>
          <w:trHeight w:val="520"/>
        </w:trPr>
        <w:tc>
          <w:tcPr>
            <w:tcW w:w="10296" w:type="dxa"/>
            <w:gridSpan w:val="3"/>
          </w:tcPr>
          <w:p w:rsidR="005C66BC" w:rsidRPr="000C2D52" w:rsidRDefault="005C66BC" w:rsidP="005C66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has an identified disability under IDEA.</w:t>
            </w:r>
          </w:p>
          <w:p w:rsidR="005C66BC" w:rsidRPr="000C2D52" w:rsidRDefault="005C66BC" w:rsidP="00243CF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has an Individualized Education P</w:t>
            </w:r>
            <w:r w:rsidR="00243CFC">
              <w:rPr>
                <w:sz w:val="21"/>
                <w:szCs w:val="21"/>
              </w:rPr>
              <w:t>rogram</w:t>
            </w:r>
            <w:r w:rsidRPr="000C2D52">
              <w:rPr>
                <w:sz w:val="21"/>
                <w:szCs w:val="21"/>
              </w:rPr>
              <w:t>.</w:t>
            </w:r>
          </w:p>
        </w:tc>
      </w:tr>
      <w:tr w:rsidR="005C66BC" w:rsidRPr="000C2D52" w:rsidTr="005C66BC">
        <w:tc>
          <w:tcPr>
            <w:tcW w:w="7858" w:type="dxa"/>
          </w:tcPr>
          <w:p w:rsidR="005C66BC" w:rsidRPr="000C2D52" w:rsidRDefault="005C66BC" w:rsidP="005C66BC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t>2. The student demonstrates the most significant cognitive disabilities and limited adaptive skills that may be combined with physical or behavioral limitations.</w:t>
            </w:r>
          </w:p>
        </w:tc>
        <w:tc>
          <w:tcPr>
            <w:tcW w:w="106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137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NO</w:t>
            </w:r>
          </w:p>
        </w:tc>
      </w:tr>
      <w:tr w:rsidR="005C66BC" w:rsidRPr="000C2D52" w:rsidTr="005C66BC">
        <w:trPr>
          <w:trHeight w:val="1419"/>
        </w:trPr>
        <w:tc>
          <w:tcPr>
            <w:tcW w:w="10296" w:type="dxa"/>
            <w:gridSpan w:val="3"/>
          </w:tcPr>
          <w:p w:rsidR="005C66BC" w:rsidRPr="000C2D52" w:rsidRDefault="005C66BC" w:rsidP="00BE1D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bCs/>
                <w:sz w:val="21"/>
                <w:szCs w:val="21"/>
              </w:rPr>
              <w:t>The student has been determined to have cognitive abilities falling within the most significant cognitive disability range as evidenced by standardized assessments</w:t>
            </w:r>
            <w:r w:rsidR="00243CFC">
              <w:rPr>
                <w:bCs/>
                <w:sz w:val="21"/>
                <w:szCs w:val="21"/>
              </w:rPr>
              <w:t>.</w:t>
            </w:r>
            <w:r w:rsidRPr="000C2D52">
              <w:rPr>
                <w:bCs/>
                <w:sz w:val="21"/>
                <w:szCs w:val="21"/>
              </w:rPr>
              <w:t xml:space="preserve">  </w:t>
            </w:r>
          </w:p>
          <w:p w:rsidR="005C66BC" w:rsidRPr="000C2D52" w:rsidRDefault="005C66BC" w:rsidP="00BE1DCF">
            <w:pPr>
              <w:spacing w:after="0" w:line="240" w:lineRule="auto"/>
              <w:ind w:left="720"/>
              <w:contextualSpacing/>
              <w:jc w:val="center"/>
              <w:rPr>
                <w:sz w:val="21"/>
                <w:szCs w:val="21"/>
              </w:rPr>
            </w:pPr>
            <w:r w:rsidRPr="000C2D52">
              <w:rPr>
                <w:bCs/>
                <w:sz w:val="21"/>
                <w:szCs w:val="21"/>
              </w:rPr>
              <w:t>OR</w:t>
            </w:r>
          </w:p>
          <w:p w:rsidR="005C66BC" w:rsidRPr="000C2D52" w:rsidRDefault="005C66BC" w:rsidP="00BE1D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bCs/>
                <w:sz w:val="21"/>
                <w:szCs w:val="21"/>
              </w:rPr>
              <w:t>The student has been determined to have cognitive abilities falling within the most significant cognitive disability range as evidenced by pervasive supports.</w:t>
            </w:r>
          </w:p>
          <w:p w:rsidR="005C66BC" w:rsidRPr="000C2D52" w:rsidRDefault="005C66BC" w:rsidP="00BE1DCF">
            <w:pPr>
              <w:spacing w:after="0" w:line="240" w:lineRule="auto"/>
              <w:ind w:left="720"/>
              <w:contextualSpacing/>
              <w:jc w:val="center"/>
              <w:rPr>
                <w:bCs/>
                <w:sz w:val="21"/>
                <w:szCs w:val="21"/>
              </w:rPr>
            </w:pPr>
            <w:r w:rsidRPr="000C2D52">
              <w:rPr>
                <w:bCs/>
                <w:sz w:val="21"/>
                <w:szCs w:val="21"/>
              </w:rPr>
              <w:t>AND</w:t>
            </w:r>
          </w:p>
          <w:p w:rsidR="005C66BC" w:rsidRPr="000C2D52" w:rsidRDefault="005C66BC" w:rsidP="00BE1D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 xml:space="preserve">The student demonstrates adaptive skills that are significantly limited compared to same age peers. </w:t>
            </w:r>
          </w:p>
        </w:tc>
      </w:tr>
      <w:tr w:rsidR="005C66BC" w:rsidRPr="000C2D52" w:rsidTr="005C66BC">
        <w:tc>
          <w:tcPr>
            <w:tcW w:w="7858" w:type="dxa"/>
          </w:tcPr>
          <w:p w:rsidR="005C66BC" w:rsidRPr="000C2D52" w:rsidRDefault="005C66BC" w:rsidP="005C66BC">
            <w:pPr>
              <w:spacing w:after="0" w:line="240" w:lineRule="auto"/>
              <w:contextualSpacing/>
              <w:rPr>
                <w:b/>
                <w:bCs/>
                <w:sz w:val="21"/>
                <w:szCs w:val="21"/>
              </w:rPr>
            </w:pPr>
            <w:r w:rsidRPr="000C2D52">
              <w:rPr>
                <w:b/>
                <w:bCs/>
                <w:sz w:val="21"/>
                <w:szCs w:val="21"/>
              </w:rPr>
              <w:t>3. The most significant cognitive disability impacts the student’s access to the curriculum and requires specialized instruction.</w:t>
            </w:r>
          </w:p>
        </w:tc>
        <w:tc>
          <w:tcPr>
            <w:tcW w:w="106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137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NO</w:t>
            </w:r>
          </w:p>
        </w:tc>
      </w:tr>
      <w:tr w:rsidR="005C66BC" w:rsidRPr="000C2D52" w:rsidTr="005C66BC">
        <w:trPr>
          <w:trHeight w:val="3511"/>
        </w:trPr>
        <w:tc>
          <w:tcPr>
            <w:tcW w:w="10296" w:type="dxa"/>
            <w:gridSpan w:val="3"/>
          </w:tcPr>
          <w:p w:rsidR="005C66BC" w:rsidRPr="000C2D52" w:rsidRDefault="005C66BC" w:rsidP="005C6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requires a highly specialized educational program with intensive supports and modifications/accommodations for access to the general education curriculum</w:t>
            </w:r>
            <w:r w:rsidR="00243CFC">
              <w:rPr>
                <w:sz w:val="21"/>
                <w:szCs w:val="21"/>
              </w:rPr>
              <w:t>.</w:t>
            </w:r>
            <w:r w:rsidRPr="000C2D52">
              <w:rPr>
                <w:sz w:val="21"/>
                <w:szCs w:val="21"/>
              </w:rPr>
              <w:t xml:space="preserve"> </w:t>
            </w:r>
          </w:p>
          <w:p w:rsidR="005C66BC" w:rsidRPr="000C2D52" w:rsidRDefault="005C66BC" w:rsidP="005C66BC">
            <w:pPr>
              <w:spacing w:after="0" w:line="240" w:lineRule="auto"/>
              <w:ind w:left="720"/>
              <w:contextualSpacing/>
              <w:jc w:val="center"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AND</w:t>
            </w:r>
          </w:p>
          <w:p w:rsidR="005C66BC" w:rsidRPr="000C2D52" w:rsidRDefault="005C66BC" w:rsidP="005C6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requires daily instruction for core academic standards and functional life skills on a substantially different grade level from that of peers with disabilities</w:t>
            </w:r>
            <w:r w:rsidR="00243CFC">
              <w:rPr>
                <w:sz w:val="21"/>
                <w:szCs w:val="21"/>
              </w:rPr>
              <w:t>.</w:t>
            </w:r>
            <w:r w:rsidRPr="000C2D52">
              <w:rPr>
                <w:sz w:val="21"/>
                <w:szCs w:val="21"/>
              </w:rPr>
              <w:t xml:space="preserve"> </w:t>
            </w:r>
          </w:p>
          <w:p w:rsidR="005C66BC" w:rsidRPr="000C2D52" w:rsidRDefault="005C66BC" w:rsidP="005C66BC">
            <w:pPr>
              <w:spacing w:after="0" w:line="240" w:lineRule="auto"/>
              <w:ind w:left="720"/>
              <w:contextualSpacing/>
              <w:jc w:val="center"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AND</w:t>
            </w:r>
          </w:p>
          <w:p w:rsidR="005C66BC" w:rsidRPr="000C2D52" w:rsidRDefault="005C66BC" w:rsidP="005C6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requires intensive instruction</w:t>
            </w:r>
            <w:r>
              <w:rPr>
                <w:sz w:val="21"/>
                <w:szCs w:val="21"/>
              </w:rPr>
              <w:t>al strategies</w:t>
            </w:r>
            <w:r w:rsidRPr="000C2D5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which may include, but are not limited to,</w:t>
            </w:r>
            <w:r w:rsidRPr="000C2D52">
              <w:rPr>
                <w:sz w:val="21"/>
                <w:szCs w:val="21"/>
              </w:rPr>
              <w:t xml:space="preserve"> repeated drill/practice in multiple settings, skills taught in substan</w:t>
            </w:r>
            <w:r>
              <w:rPr>
                <w:sz w:val="21"/>
                <w:szCs w:val="21"/>
              </w:rPr>
              <w:t>tially smaller steps than peers</w:t>
            </w:r>
            <w:r w:rsidRPr="000C2D52">
              <w:rPr>
                <w:sz w:val="21"/>
                <w:szCs w:val="21"/>
              </w:rPr>
              <w:t xml:space="preserve"> with frequent p</w:t>
            </w:r>
            <w:r w:rsidR="00243CFC">
              <w:rPr>
                <w:sz w:val="21"/>
                <w:szCs w:val="21"/>
              </w:rPr>
              <w:t>rompts and guidance from adults.</w:t>
            </w:r>
          </w:p>
          <w:p w:rsidR="005C66BC" w:rsidRPr="000C2D52" w:rsidRDefault="005C66BC" w:rsidP="005C66BC">
            <w:pPr>
              <w:spacing w:after="0" w:line="240" w:lineRule="auto"/>
              <w:ind w:left="720"/>
              <w:contextualSpacing/>
              <w:jc w:val="center"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AND</w:t>
            </w:r>
          </w:p>
          <w:p w:rsidR="005C66BC" w:rsidRPr="000C2D52" w:rsidRDefault="005C66BC" w:rsidP="005C6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requires information to be obtained primarily through methods other than reading due to limited reading ability</w:t>
            </w:r>
            <w:r w:rsidR="00243CFC">
              <w:rPr>
                <w:sz w:val="21"/>
                <w:szCs w:val="21"/>
              </w:rPr>
              <w:t>.</w:t>
            </w:r>
            <w:r w:rsidRPr="000C2D52">
              <w:rPr>
                <w:sz w:val="21"/>
                <w:szCs w:val="21"/>
              </w:rPr>
              <w:t xml:space="preserve"> </w:t>
            </w:r>
          </w:p>
          <w:p w:rsidR="005C66BC" w:rsidRPr="000C2D52" w:rsidRDefault="005C66BC" w:rsidP="005C66BC">
            <w:pPr>
              <w:spacing w:after="0" w:line="240" w:lineRule="auto"/>
              <w:ind w:left="720"/>
              <w:contextualSpacing/>
              <w:jc w:val="center"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AND</w:t>
            </w:r>
          </w:p>
          <w:p w:rsidR="005C66BC" w:rsidRPr="000C2D52" w:rsidRDefault="005C66BC" w:rsidP="005C66BC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 requires alternate methods to express or share oral or written ideas and information.</w:t>
            </w:r>
          </w:p>
        </w:tc>
      </w:tr>
      <w:tr w:rsidR="005C66BC" w:rsidRPr="000C2D52" w:rsidTr="005C66BC">
        <w:tc>
          <w:tcPr>
            <w:tcW w:w="7858" w:type="dxa"/>
          </w:tcPr>
          <w:p w:rsidR="005C66BC" w:rsidRPr="000C2D52" w:rsidRDefault="005C66BC" w:rsidP="005C66BC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t>4.  The most significant cognitive disability impacts the student’s post-school outcomes.</w:t>
            </w:r>
          </w:p>
        </w:tc>
        <w:tc>
          <w:tcPr>
            <w:tcW w:w="106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137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NO</w:t>
            </w:r>
          </w:p>
        </w:tc>
      </w:tr>
      <w:tr w:rsidR="005C66BC" w:rsidRPr="000C2D52" w:rsidTr="005C66BC">
        <w:tc>
          <w:tcPr>
            <w:tcW w:w="10296" w:type="dxa"/>
            <w:gridSpan w:val="3"/>
          </w:tcPr>
          <w:p w:rsidR="005C66BC" w:rsidRPr="000C2D52" w:rsidRDefault="005C66BC" w:rsidP="005C66B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1"/>
                <w:szCs w:val="21"/>
              </w:rPr>
            </w:pPr>
            <w:r w:rsidRPr="000C2D52">
              <w:rPr>
                <w:sz w:val="21"/>
                <w:szCs w:val="21"/>
              </w:rPr>
              <w:t>The student’s post-secondary outcomes likely require supported or assisted living.</w:t>
            </w:r>
          </w:p>
          <w:p w:rsidR="005C66BC" w:rsidRPr="000C2D52" w:rsidRDefault="005C66BC" w:rsidP="005C66BC">
            <w:pPr>
              <w:spacing w:after="0" w:line="240" w:lineRule="auto"/>
              <w:ind w:left="720"/>
              <w:contextualSpacing/>
              <w:rPr>
                <w:sz w:val="21"/>
                <w:szCs w:val="21"/>
              </w:rPr>
            </w:pPr>
          </w:p>
        </w:tc>
      </w:tr>
      <w:tr w:rsidR="005C66BC" w:rsidRPr="000C2D52" w:rsidTr="005C66BC">
        <w:tc>
          <w:tcPr>
            <w:tcW w:w="7858" w:type="dxa"/>
          </w:tcPr>
          <w:p w:rsidR="005C66BC" w:rsidRPr="000C2D52" w:rsidRDefault="005C66BC" w:rsidP="005C66BC">
            <w:pPr>
              <w:spacing w:after="0" w:line="240" w:lineRule="auto"/>
              <w:contextualSpacing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t>5. Additional factors considered for the student.</w:t>
            </w:r>
          </w:p>
        </w:tc>
        <w:tc>
          <w:tcPr>
            <w:tcW w:w="106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YES</w:t>
            </w:r>
          </w:p>
        </w:tc>
        <w:tc>
          <w:tcPr>
            <w:tcW w:w="1374" w:type="dxa"/>
            <w:shd w:val="clear" w:color="auto" w:fill="D9D9D9"/>
          </w:tcPr>
          <w:p w:rsidR="005C66BC" w:rsidRPr="000C2D52" w:rsidRDefault="00AF3870" w:rsidP="005C66B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0C2D52">
              <w:rPr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BC" w:rsidRPr="000C2D52">
              <w:rPr>
                <w:b/>
                <w:sz w:val="21"/>
                <w:szCs w:val="21"/>
              </w:rPr>
              <w:instrText xml:space="preserve"> FORMCHECKBOX </w:instrText>
            </w:r>
            <w:r w:rsidR="00CC1B2E">
              <w:rPr>
                <w:b/>
                <w:sz w:val="21"/>
                <w:szCs w:val="21"/>
              </w:rPr>
            </w:r>
            <w:r w:rsidR="00CC1B2E">
              <w:rPr>
                <w:b/>
                <w:sz w:val="21"/>
                <w:szCs w:val="21"/>
              </w:rPr>
              <w:fldChar w:fldCharType="separate"/>
            </w:r>
            <w:r w:rsidRPr="000C2D52">
              <w:rPr>
                <w:b/>
                <w:sz w:val="21"/>
                <w:szCs w:val="21"/>
              </w:rPr>
              <w:fldChar w:fldCharType="end"/>
            </w:r>
            <w:r w:rsidR="005C66BC" w:rsidRPr="000C2D52">
              <w:rPr>
                <w:b/>
                <w:sz w:val="21"/>
                <w:szCs w:val="21"/>
              </w:rPr>
              <w:t xml:space="preserve"> NO</w:t>
            </w:r>
          </w:p>
        </w:tc>
      </w:tr>
      <w:tr w:rsidR="005C66BC" w:rsidRPr="000C2D52" w:rsidTr="005C66BC">
        <w:tc>
          <w:tcPr>
            <w:tcW w:w="10296" w:type="dxa"/>
            <w:gridSpan w:val="3"/>
          </w:tcPr>
          <w:p w:rsidR="005C66BC" w:rsidRPr="000C2D52" w:rsidRDefault="005C66BC" w:rsidP="0006275F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5C66BC">
              <w:rPr>
                <w:bCs/>
                <w:sz w:val="21"/>
                <w:szCs w:val="21"/>
              </w:rPr>
              <w:t>The student’s inability to participate in the regular assessment is primarily the result of the most significant cognitive disability and NOT excessive absences; visual or auditory disabilities; or social, cultural, la</w:t>
            </w:r>
            <w:r>
              <w:rPr>
                <w:bCs/>
                <w:sz w:val="21"/>
                <w:szCs w:val="21"/>
              </w:rPr>
              <w:t>nguage or economic differences.</w:t>
            </w:r>
          </w:p>
        </w:tc>
      </w:tr>
    </w:tbl>
    <w:p w:rsidR="009E2F84" w:rsidRPr="00EB1D54" w:rsidRDefault="009E2F84" w:rsidP="00A5121C">
      <w:pPr>
        <w:spacing w:line="240" w:lineRule="auto"/>
        <w:contextualSpacing/>
        <w:rPr>
          <w:sz w:val="21"/>
          <w:szCs w:val="21"/>
        </w:rPr>
      </w:pPr>
    </w:p>
    <w:sectPr w:rsidR="009E2F84" w:rsidRPr="00EB1D54" w:rsidSect="00A940FA">
      <w:footerReference w:type="default" r:id="rId8"/>
      <w:pgSz w:w="12240" w:h="15840"/>
      <w:pgMar w:top="1080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62" w:rsidRDefault="00E36562" w:rsidP="006C59A8">
      <w:pPr>
        <w:spacing w:after="0" w:line="240" w:lineRule="auto"/>
      </w:pPr>
      <w:r>
        <w:separator/>
      </w:r>
    </w:p>
  </w:endnote>
  <w:endnote w:type="continuationSeparator" w:id="0">
    <w:p w:rsidR="00E36562" w:rsidRDefault="00E36562" w:rsidP="006C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1C" w:rsidRDefault="00A5121C" w:rsidP="00A5121C">
    <w:pPr>
      <w:pStyle w:val="Header"/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>February 2013</w:t>
    </w:r>
  </w:p>
  <w:p w:rsidR="005C66BC" w:rsidRDefault="005C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62" w:rsidRDefault="00E36562" w:rsidP="006C59A8">
      <w:pPr>
        <w:spacing w:after="0" w:line="240" w:lineRule="auto"/>
      </w:pPr>
      <w:r>
        <w:separator/>
      </w:r>
    </w:p>
  </w:footnote>
  <w:footnote w:type="continuationSeparator" w:id="0">
    <w:p w:rsidR="00E36562" w:rsidRDefault="00E36562" w:rsidP="006C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F87"/>
    <w:multiLevelType w:val="hybridMultilevel"/>
    <w:tmpl w:val="A74C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207"/>
    <w:multiLevelType w:val="hybridMultilevel"/>
    <w:tmpl w:val="4B0C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FD9"/>
    <w:multiLevelType w:val="hybridMultilevel"/>
    <w:tmpl w:val="95E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E4BCF"/>
    <w:multiLevelType w:val="hybridMultilevel"/>
    <w:tmpl w:val="6C38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02759"/>
    <w:multiLevelType w:val="hybridMultilevel"/>
    <w:tmpl w:val="E6A0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24772"/>
    <w:multiLevelType w:val="hybridMultilevel"/>
    <w:tmpl w:val="FBA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C2NDM3MTSyMDM1MzFR0lEKTi0uzszPAykwrAUAQ6xlAywAAAA="/>
  </w:docVars>
  <w:rsids>
    <w:rsidRoot w:val="006C0BD5"/>
    <w:rsid w:val="0002487E"/>
    <w:rsid w:val="000300ED"/>
    <w:rsid w:val="00037025"/>
    <w:rsid w:val="0006275F"/>
    <w:rsid w:val="000C2D52"/>
    <w:rsid w:val="000D3632"/>
    <w:rsid w:val="00132BDD"/>
    <w:rsid w:val="00192E4F"/>
    <w:rsid w:val="001A2F1D"/>
    <w:rsid w:val="002068F4"/>
    <w:rsid w:val="00243CFC"/>
    <w:rsid w:val="0026441E"/>
    <w:rsid w:val="002652DC"/>
    <w:rsid w:val="002C3207"/>
    <w:rsid w:val="002F5CA2"/>
    <w:rsid w:val="003045C5"/>
    <w:rsid w:val="003235C7"/>
    <w:rsid w:val="00332E5C"/>
    <w:rsid w:val="0046631D"/>
    <w:rsid w:val="004878A8"/>
    <w:rsid w:val="00496DFE"/>
    <w:rsid w:val="00514D51"/>
    <w:rsid w:val="005C37DF"/>
    <w:rsid w:val="005C66BC"/>
    <w:rsid w:val="005D3E73"/>
    <w:rsid w:val="00603E17"/>
    <w:rsid w:val="00616EC7"/>
    <w:rsid w:val="006C0BD5"/>
    <w:rsid w:val="006C59A8"/>
    <w:rsid w:val="006E68A9"/>
    <w:rsid w:val="006E6B28"/>
    <w:rsid w:val="00720CE5"/>
    <w:rsid w:val="00762B6B"/>
    <w:rsid w:val="007B7973"/>
    <w:rsid w:val="00800CB1"/>
    <w:rsid w:val="00823F0B"/>
    <w:rsid w:val="008A3AF0"/>
    <w:rsid w:val="009709F7"/>
    <w:rsid w:val="009E2F84"/>
    <w:rsid w:val="009E6359"/>
    <w:rsid w:val="009F582A"/>
    <w:rsid w:val="00A5121C"/>
    <w:rsid w:val="00A940FA"/>
    <w:rsid w:val="00AC17CC"/>
    <w:rsid w:val="00AF3870"/>
    <w:rsid w:val="00B41736"/>
    <w:rsid w:val="00BE07A0"/>
    <w:rsid w:val="00BE1DCF"/>
    <w:rsid w:val="00C80CB7"/>
    <w:rsid w:val="00CC1B2E"/>
    <w:rsid w:val="00D1628A"/>
    <w:rsid w:val="00D45BAA"/>
    <w:rsid w:val="00E36562"/>
    <w:rsid w:val="00E679F7"/>
    <w:rsid w:val="00EB1D54"/>
    <w:rsid w:val="00EB39EB"/>
    <w:rsid w:val="00EE433F"/>
    <w:rsid w:val="00FB52A3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79E85F63-CE8E-4132-9785-E4291AB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5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9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A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4B5C9-035D-4BCA-AC4C-268B0FC0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jbower</dc:creator>
  <cp:lastModifiedBy>Abercrombie, Lori</cp:lastModifiedBy>
  <cp:revision>2</cp:revision>
  <cp:lastPrinted>2012-12-10T15:36:00Z</cp:lastPrinted>
  <dcterms:created xsi:type="dcterms:W3CDTF">2020-04-03T14:16:00Z</dcterms:created>
  <dcterms:modified xsi:type="dcterms:W3CDTF">2020-04-03T14:16:00Z</dcterms:modified>
</cp:coreProperties>
</file>